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pageBreakBefore w:val="0"/>
        <w:spacing w:after="300" w:before="300" w:line="240" w:lineRule="auto"/>
        <w:ind w:left="0" w:firstLine="0"/>
        <w:jc w:val="center"/>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762000</wp:posOffset>
            </wp:positionH>
            <wp:positionV relativeFrom="page">
              <wp:posOffset>123825</wp:posOffset>
            </wp:positionV>
            <wp:extent cx="890588" cy="101934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0588" cy="1019347"/>
                    </a:xfrm>
                    <a:prstGeom prst="rect"/>
                    <a:ln/>
                  </pic:spPr>
                </pic:pic>
              </a:graphicData>
            </a:graphic>
          </wp:anchor>
        </w:drawing>
      </w:r>
      <w:r w:rsidDel="00000000" w:rsidR="00000000" w:rsidRPr="00000000">
        <w:rPr>
          <w:b w:val="1"/>
          <w:sz w:val="24"/>
          <w:szCs w:val="24"/>
          <w:rtl w:val="0"/>
        </w:rPr>
        <w:t xml:space="preserve">MIDDLE COUNTRY CENTRAL SCHOOL DISTRICT                                        145  Marshall Drive  •  Selden, NY  11784                              631-285-8650 • 631-285-8151 (fax) • </w:t>
      </w:r>
      <w:hyperlink r:id="rId7">
        <w:r w:rsidDel="00000000" w:rsidR="00000000" w:rsidRPr="00000000">
          <w:rPr>
            <w:b w:val="1"/>
            <w:color w:val="1155cc"/>
            <w:sz w:val="24"/>
            <w:szCs w:val="24"/>
            <w:u w:val="single"/>
            <w:rtl w:val="0"/>
          </w:rPr>
          <w:t xml:space="preserve">www.mccsd.n</w:t>
        </w:r>
      </w:hyperlink>
      <w:hyperlink r:id="rId8">
        <w:r w:rsidDel="00000000" w:rsidR="00000000" w:rsidRPr="00000000">
          <w:rPr>
            <w:color w:val="1155cc"/>
            <w:sz w:val="24"/>
            <w:szCs w:val="24"/>
            <w:u w:val="single"/>
            <w:rtl w:val="0"/>
          </w:rPr>
          <w:t xml:space="preserve">et</w:t>
        </w:r>
      </w:hyperlink>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02">
      <w:pPr>
        <w:keepNext w:val="1"/>
        <w:keepLines w:val="1"/>
        <w:pageBreakBefore w:val="0"/>
        <w:spacing w:after="0" w:before="0" w:line="240" w:lineRule="auto"/>
        <w:jc w:val="center"/>
        <w:rPr>
          <w:sz w:val="18"/>
          <w:szCs w:val="18"/>
        </w:rPr>
      </w:pPr>
      <w:r w:rsidDel="00000000" w:rsidR="00000000" w:rsidRPr="00000000">
        <w:rPr>
          <w:sz w:val="18"/>
          <w:szCs w:val="18"/>
          <w:rtl w:val="0"/>
        </w:rPr>
        <w:t xml:space="preserve">Roberta A. Gerold, Ed.D., Superintendent of Schools                                                  </w:t>
      </w:r>
    </w:p>
    <w:p w:rsidR="00000000" w:rsidDel="00000000" w:rsidP="00000000" w:rsidRDefault="00000000" w:rsidRPr="00000000" w14:paraId="00000003">
      <w:pPr>
        <w:keepNext w:val="1"/>
        <w:keepLines w:val="1"/>
        <w:pageBreakBefore w:val="0"/>
        <w:spacing w:after="0" w:before="0" w:line="240" w:lineRule="auto"/>
        <w:jc w:val="center"/>
        <w:rPr>
          <w:sz w:val="18"/>
          <w:szCs w:val="18"/>
        </w:rPr>
      </w:pPr>
      <w:r w:rsidDel="00000000" w:rsidR="00000000" w:rsidRPr="00000000">
        <w:rPr>
          <w:sz w:val="18"/>
          <w:szCs w:val="18"/>
          <w:rtl w:val="0"/>
        </w:rPr>
        <w:t xml:space="preserve">       Francine McMahon, Deputy Superintendent for Instruction                                           </w:t>
      </w:r>
    </w:p>
    <w:p w:rsidR="00000000" w:rsidDel="00000000" w:rsidP="00000000" w:rsidRDefault="00000000" w:rsidRPr="00000000" w14:paraId="00000004">
      <w:pPr>
        <w:keepNext w:val="1"/>
        <w:keepLines w:val="1"/>
        <w:pageBreakBefore w:val="0"/>
        <w:spacing w:after="0" w:before="0" w:line="240" w:lineRule="auto"/>
        <w:jc w:val="center"/>
        <w:rPr>
          <w:sz w:val="18"/>
          <w:szCs w:val="18"/>
        </w:rPr>
      </w:pPr>
      <w:r w:rsidDel="00000000" w:rsidR="00000000" w:rsidRPr="00000000">
        <w:rPr>
          <w:sz w:val="18"/>
          <w:szCs w:val="18"/>
          <w:rtl w:val="0"/>
        </w:rPr>
        <w:t xml:space="preserve">                             Herbert Chessler, Ed.D.,  Assistant Superintendent for Business             </w:t>
        <w:tab/>
        <w:t xml:space="preserve">                      </w:t>
      </w:r>
    </w:p>
    <w:p w:rsidR="00000000" w:rsidDel="00000000" w:rsidP="00000000" w:rsidRDefault="00000000" w:rsidRPr="00000000" w14:paraId="00000005">
      <w:pPr>
        <w:keepNext w:val="1"/>
        <w:keepLines w:val="1"/>
        <w:pageBreakBefore w:val="0"/>
        <w:spacing w:after="0" w:before="0" w:line="240" w:lineRule="auto"/>
        <w:jc w:val="center"/>
        <w:rPr/>
      </w:pPr>
      <w:r w:rsidDel="00000000" w:rsidR="00000000" w:rsidRPr="00000000">
        <w:rPr>
          <w:sz w:val="18"/>
          <w:szCs w:val="18"/>
          <w:rtl w:val="0"/>
        </w:rPr>
        <w:t xml:space="preserve">                      James G. Donovan, Assistant Superintendent for Human Resources                   </w:t>
      </w:r>
      <w:r w:rsidDel="00000000" w:rsidR="00000000" w:rsidRPr="00000000">
        <w:rPr/>
        <mc:AlternateContent>
          <mc:Choice Requires="wpg">
            <w:drawing>
              <wp:inline distB="114300" distT="114300" distL="114300" distR="114300">
                <wp:extent cx="5943600" cy="25400"/>
                <wp:effectExtent b="0" l="0" r="0" t="0"/>
                <wp:docPr id="1" name=""/>
                <a:graphic>
                  <a:graphicData uri="http://schemas.microsoft.com/office/word/2010/wordprocessingShape">
                    <wps:wsp>
                      <wps:cNvCnPr/>
                      <wps:spPr>
                        <a:xfrm flipH="1" rot="10800000">
                          <a:off x="692625" y="1258300"/>
                          <a:ext cx="7540800" cy="99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1"/>
        <w:keepLines w:val="1"/>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Parents/Guardians,</w:t>
      </w:r>
    </w:p>
    <w:p w:rsidR="00000000" w:rsidDel="00000000" w:rsidP="00000000" w:rsidRDefault="00000000" w:rsidRPr="00000000" w14:paraId="00000007">
      <w:pPr>
        <w:keepNext w:val="1"/>
        <w:keepLines w:val="1"/>
        <w:pageBreakBefore w:val="0"/>
        <w:spacing w:line="240" w:lineRule="auto"/>
        <w:rPr>
          <w:rFonts w:ascii="Calibri" w:cs="Calibri" w:eastAsia="Calibri" w:hAnsi="Calibri"/>
        </w:rPr>
      </w:pPr>
      <w:r w:rsidDel="00000000" w:rsidR="00000000" w:rsidRPr="00000000">
        <w:rPr>
          <w:rFonts w:ascii="Calibri" w:cs="Calibri" w:eastAsia="Calibri" w:hAnsi="Calibri"/>
          <w:rtl w:val="0"/>
        </w:rPr>
        <w:tab/>
        <w:t xml:space="preserve">The Middle Country Athletic Department utilizes Rank One for all athletic registration.  Please follow the directions below in order to register your child for a Rank One Sports account.  Please note that once your account is created your child's account will show “Out of Compliance ''. All student athletes are considered out of compliance until the school nurse reviews their updated physical and clears them.  Nurses will review all physicals once their coach has created a roster after an interest meeting has been held.  PLease </w:t>
      </w:r>
      <w:r w:rsidDel="00000000" w:rsidR="00000000" w:rsidRPr="00000000">
        <w:rPr>
          <w:rFonts w:ascii="Calibri" w:cs="Calibri" w:eastAsia="Calibri" w:hAnsi="Calibri"/>
          <w:b w:val="1"/>
          <w:u w:val="single"/>
          <w:rtl w:val="0"/>
        </w:rPr>
        <w:t xml:space="preserve">do not contact the nurse’s office</w:t>
      </w:r>
      <w:r w:rsidDel="00000000" w:rsidR="00000000" w:rsidRPr="00000000">
        <w:rPr>
          <w:rFonts w:ascii="Calibri" w:cs="Calibri" w:eastAsia="Calibri" w:hAnsi="Calibri"/>
          <w:rtl w:val="0"/>
        </w:rPr>
        <w:t xml:space="preserve"> inquiring about clearance until at least 2 days after the coaches meet with all athletes for registration. Please remember to follow us on Twitter for all athletic updates @MCAthleticDept.</w:t>
      </w:r>
    </w:p>
    <w:p w:rsidR="00000000" w:rsidDel="00000000" w:rsidP="00000000" w:rsidRDefault="00000000" w:rsidRPr="00000000" w14:paraId="00000008">
      <w:pPr>
        <w:keepNext w:val="1"/>
        <w:keepLines w:val="1"/>
        <w:pageBreakBefore w:val="0"/>
        <w:spacing w:line="240" w:lineRule="auto"/>
        <w:rPr/>
      </w:pPr>
      <w:r w:rsidDel="00000000" w:rsidR="00000000" w:rsidRPr="00000000">
        <w:rPr>
          <w:rFonts w:ascii="Calibri" w:cs="Calibri" w:eastAsia="Calibri" w:hAnsi="Calibri"/>
          <w:rtl w:val="0"/>
        </w:rPr>
        <w:tab/>
        <w:t xml:space="preserve">Once you have created an account you will be able to electronically sign all forms required to participate in athletics. Please note the dates below when registration for specific seasons is ope.  The system will not allow registration for a sport or season prior to the registration date or after registration has closed.</w:t>
      </w:r>
      <w:r w:rsidDel="00000000" w:rsidR="00000000" w:rsidRPr="00000000">
        <w:rPr>
          <w:rtl w:val="0"/>
        </w:rPr>
      </w:r>
    </w:p>
    <w:p w:rsidR="00000000" w:rsidDel="00000000" w:rsidP="00000000" w:rsidRDefault="00000000" w:rsidRPr="00000000" w14:paraId="00000009">
      <w:pPr>
        <w:keepNext w:val="1"/>
        <w:keepLines w:val="1"/>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High School Registration Open and Close Dates</w:t>
      </w:r>
    </w:p>
    <w:p w:rsidR="00000000" w:rsidDel="00000000" w:rsidP="00000000" w:rsidRDefault="00000000" w:rsidRPr="00000000" w14:paraId="0000000A">
      <w:pPr>
        <w:keepNext w:val="1"/>
        <w:keepLines w:val="1"/>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Fall Sports</w:t>
        <w:tab/>
        <w:tab/>
        <w:tab/>
        <w:t xml:space="preserve">Winter Sports</w:t>
        <w:tab/>
        <w:tab/>
        <w:tab/>
        <w:tab/>
        <w:t xml:space="preserve">Spring  Sports</w:t>
        <w:tab/>
      </w:r>
    </w:p>
    <w:p w:rsidR="00000000" w:rsidDel="00000000" w:rsidP="00000000" w:rsidRDefault="00000000" w:rsidRPr="00000000" w14:paraId="0000000B">
      <w:pPr>
        <w:keepNext w:val="1"/>
        <w:keepLines w:val="1"/>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End of June</w:t>
      </w:r>
      <w:r w:rsidDel="00000000" w:rsidR="00000000" w:rsidRPr="00000000">
        <w:rPr>
          <w:rFonts w:ascii="Calibri" w:cs="Calibri" w:eastAsia="Calibri" w:hAnsi="Calibri"/>
          <w:rtl w:val="0"/>
        </w:rPr>
        <w:tab/>
        <w:tab/>
        <w:tab/>
        <w:t xml:space="preserve">        Mid October</w:t>
        <w:tab/>
        <w:tab/>
        <w:tab/>
        <w:t xml:space="preserve">Early February</w:t>
      </w:r>
    </w:p>
    <w:p w:rsidR="00000000" w:rsidDel="00000000" w:rsidP="00000000" w:rsidRDefault="00000000" w:rsidRPr="00000000" w14:paraId="0000000C">
      <w:pPr>
        <w:keepNext w:val="1"/>
        <w:keepLines w:val="1"/>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Middle School Registration Open and Close Dates</w:t>
      </w:r>
    </w:p>
    <w:p w:rsidR="00000000" w:rsidDel="00000000" w:rsidP="00000000" w:rsidRDefault="00000000" w:rsidRPr="00000000" w14:paraId="0000000D">
      <w:pPr>
        <w:keepNext w:val="1"/>
        <w:keepLines w:val="1"/>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Fall Sports</w:t>
        <w:tab/>
        <w:tab/>
        <w:t xml:space="preserve">Winter 1 Sports</w:t>
        <w:tab/>
        <w:tab/>
        <w:t xml:space="preserve">Winter 2 Sports </w:t>
        <w:tab/>
        <w:t xml:space="preserve">Spring Sports</w:t>
      </w:r>
    </w:p>
    <w:p w:rsidR="00000000" w:rsidDel="00000000" w:rsidP="00000000" w:rsidRDefault="00000000" w:rsidRPr="00000000" w14:paraId="0000000E">
      <w:pPr>
        <w:keepNext w:val="1"/>
        <w:keepLines w:val="1"/>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End of June</w:t>
        <w:tab/>
        <w:tab/>
        <w:t xml:space="preserve">Mid October</w:t>
        <w:tab/>
        <w:tab/>
        <w:t xml:space="preserve">Early December</w:t>
        <w:tab/>
        <w:tab/>
        <w:t xml:space="preserve">Mid February</w:t>
      </w:r>
    </w:p>
    <w:p w:rsidR="00000000" w:rsidDel="00000000" w:rsidP="00000000" w:rsidRDefault="00000000" w:rsidRPr="00000000" w14:paraId="0000000F">
      <w:pPr>
        <w:keepNext w:val="1"/>
        <w:keepLines w:val="1"/>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Follow these steps:</w:t>
      </w:r>
    </w:p>
    <w:p w:rsidR="00000000" w:rsidDel="00000000" w:rsidP="00000000" w:rsidRDefault="00000000" w:rsidRPr="00000000" w14:paraId="00000010">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Visit </w:t>
      </w:r>
      <w:hyperlink r:id="rId10">
        <w:r w:rsidDel="00000000" w:rsidR="00000000" w:rsidRPr="00000000">
          <w:rPr>
            <w:rFonts w:ascii="Calibri" w:cs="Calibri" w:eastAsia="Calibri" w:hAnsi="Calibri"/>
            <w:color w:val="1155cc"/>
            <w:u w:val="single"/>
            <w:rtl w:val="0"/>
          </w:rPr>
          <w:t xml:space="preserve">https://middlecountry.rankonesport.com/</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(The direct link to th is web site is also located on the MCCSD Athletic Web Page)</w:t>
      </w:r>
    </w:p>
    <w:p w:rsidR="00000000" w:rsidDel="00000000" w:rsidP="00000000" w:rsidRDefault="00000000" w:rsidRPr="00000000" w14:paraId="00000011">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Login or register for an account.  The account should be created using Parent Information. You will need your child's ID number to associate you child with your Parent Account.  </w:t>
      </w:r>
    </w:p>
    <w:p w:rsidR="00000000" w:rsidDel="00000000" w:rsidP="00000000" w:rsidRDefault="00000000" w:rsidRPr="00000000" w14:paraId="00000012">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you are logged in to your account, click the “my Athletes'' tab. On the row of your child;’s name, click the “View Fors/Status” link.</w:t>
      </w:r>
    </w:p>
    <w:p w:rsidR="00000000" w:rsidDel="00000000" w:rsidP="00000000" w:rsidRDefault="00000000" w:rsidRPr="00000000" w14:paraId="00000013">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the First Eligibility forms on the list.</w:t>
      </w:r>
    </w:p>
    <w:p w:rsidR="00000000" w:rsidDel="00000000" w:rsidP="00000000" w:rsidRDefault="00000000" w:rsidRPr="00000000" w14:paraId="00000014">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all required fields.</w:t>
      </w:r>
    </w:p>
    <w:p w:rsidR="00000000" w:rsidDel="00000000" w:rsidP="00000000" w:rsidRDefault="00000000" w:rsidRPr="00000000" w14:paraId="00000015">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Click submit at the bottom of the screen.</w:t>
      </w:r>
    </w:p>
    <w:p w:rsidR="00000000" w:rsidDel="00000000" w:rsidP="00000000" w:rsidRDefault="00000000" w:rsidRPr="00000000" w14:paraId="00000016">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Repeat the process until you have submitted all forms listed under the section :Electronic DOcuments to be submitted by the parent”</w:t>
      </w:r>
    </w:p>
    <w:p w:rsidR="00000000" w:rsidDel="00000000" w:rsidP="00000000" w:rsidRDefault="00000000" w:rsidRPr="00000000" w14:paraId="00000017">
      <w:pPr>
        <w:keepNext w:val="1"/>
        <w:keepLines w:val="1"/>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all forms have been electronically submitted the school nurse will review your child’s physical.  Physical and physical consent forms (permission for physical to be given by school doctor) forms can be downloaded and printed under the  “Download and Print” tab. These forms are to be returned to the nurse’s office in your school and may </w:t>
      </w:r>
      <w:r w:rsidDel="00000000" w:rsidR="00000000" w:rsidRPr="00000000">
        <w:rPr>
          <w:rFonts w:ascii="Calibri" w:cs="Calibri" w:eastAsia="Calibri" w:hAnsi="Calibri"/>
          <w:b w:val="1"/>
          <w:rtl w:val="0"/>
        </w:rPr>
        <w:t xml:space="preserve">not </w:t>
      </w:r>
      <w:r w:rsidDel="00000000" w:rsidR="00000000" w:rsidRPr="00000000">
        <w:rPr>
          <w:rFonts w:ascii="Calibri" w:cs="Calibri" w:eastAsia="Calibri" w:hAnsi="Calibri"/>
          <w:rtl w:val="0"/>
        </w:rPr>
        <w:t xml:space="preserve">be submitted electronically.</w:t>
      </w:r>
    </w:p>
    <w:p w:rsidR="00000000" w:rsidDel="00000000" w:rsidP="00000000" w:rsidRDefault="00000000" w:rsidRPr="00000000" w14:paraId="00000018">
      <w:pPr>
        <w:keepNext w:val="1"/>
        <w:keepLines w:val="1"/>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Should you have any questions during this process please contact the athletic office.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keepNext w:val="1"/>
        <w:keepLines w:val="1"/>
        <w:pageBreakBefore w:val="0"/>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Joseph Mercado</w:t>
      </w:r>
    </w:p>
    <w:p w:rsidR="00000000" w:rsidDel="00000000" w:rsidP="00000000" w:rsidRDefault="00000000" w:rsidRPr="00000000" w14:paraId="0000001B">
      <w:pPr>
        <w:keepNext w:val="1"/>
        <w:keepLines w:val="1"/>
        <w:pageBreakBefore w:val="0"/>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Director of Physical Education, </w:t>
      </w:r>
    </w:p>
    <w:p w:rsidR="00000000" w:rsidDel="00000000" w:rsidP="00000000" w:rsidRDefault="00000000" w:rsidRPr="00000000" w14:paraId="0000001C">
      <w:pPr>
        <w:keepNext w:val="1"/>
        <w:keepLines w:val="1"/>
        <w:pageBreakBefore w:val="0"/>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Health and Athletics</w:t>
      </w:r>
    </w:p>
    <w:p w:rsidR="00000000" w:rsidDel="00000000" w:rsidP="00000000" w:rsidRDefault="00000000" w:rsidRPr="00000000" w14:paraId="0000001D">
      <w:pPr>
        <w:keepNext w:val="1"/>
        <w:keepLines w:val="1"/>
        <w:pageBreakBefore w:val="0"/>
        <w:spacing w:line="240" w:lineRule="auto"/>
        <w:jc w:val="right"/>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jmercado@mccsd.net</w:t>
        </w:r>
      </w:hyperlink>
      <w:r w:rsidDel="00000000" w:rsidR="00000000" w:rsidRPr="00000000">
        <w:rPr>
          <w:rtl w:val="0"/>
        </w:rPr>
      </w:r>
    </w:p>
    <w:p w:rsidR="00000000" w:rsidDel="00000000" w:rsidP="00000000" w:rsidRDefault="00000000" w:rsidRPr="00000000" w14:paraId="0000001E">
      <w:pPr>
        <w:keepNext w:val="1"/>
        <w:keepLines w:val="1"/>
        <w:pageBreakBefore w:val="0"/>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631-285-8650</w:t>
      </w:r>
    </w:p>
    <w:p w:rsidR="00000000" w:rsidDel="00000000" w:rsidP="00000000" w:rsidRDefault="00000000" w:rsidRPr="00000000" w14:paraId="0000001F">
      <w:pPr>
        <w:pageBreakBefore w:val="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mercado@mccsd.net" TargetMode="External"/><Relationship Id="rId10" Type="http://schemas.openxmlformats.org/officeDocument/2006/relationships/hyperlink" Target="https://middlecountry.rankonesport.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ccsd.net" TargetMode="External"/><Relationship Id="rId8" Type="http://schemas.openxmlformats.org/officeDocument/2006/relationships/hyperlink" Target="http://www.mcc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